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38" w:rsidRDefault="00847338" w:rsidP="00847338">
      <w:r>
        <w:rPr>
          <w:b/>
          <w:bCs/>
        </w:rPr>
        <w:t xml:space="preserve">270 000 fler har ett jobb att gå till </w:t>
      </w:r>
    </w:p>
    <w:p w:rsidR="00847338" w:rsidRDefault="00847338" w:rsidP="00847338">
      <w:r>
        <w:rPr>
          <w:b/>
          <w:bCs/>
        </w:rPr>
        <w:t> </w:t>
      </w:r>
    </w:p>
    <w:p w:rsidR="00847338" w:rsidRDefault="00847338" w:rsidP="00847338">
      <w:r>
        <w:t xml:space="preserve">Att fler ska ha ett jobb att gå till och att minska utanförskapet var vår främsta utmaning när Alliansen vann valet 2006. Jobben är den fråga som påverkar flest. Dels för att ett jobb ger trygghet och skapar frihet för var och en att forma sitt liv, dels för att det ger en känsla av mening och sammanhang. Att fler jobbar är också avgörande för våra välfärdsambitioner när det gäller skola, sjukvård, äldreomsorg och pensioner inte minst. Därför är det glädjande att siffor från SCB i dagarna visar att </w:t>
      </w:r>
      <w:proofErr w:type="gramStart"/>
      <w:r>
        <w:t>270.000</w:t>
      </w:r>
      <w:proofErr w:type="gramEnd"/>
      <w:r>
        <w:t xml:space="preserve"> fler hade ett jobb att gå till 2013 jämfört med 2006.</w:t>
      </w:r>
    </w:p>
    <w:p w:rsidR="00847338" w:rsidRDefault="00847338" w:rsidP="00847338">
      <w:r>
        <w:t> </w:t>
      </w:r>
    </w:p>
    <w:p w:rsidR="00847338" w:rsidRDefault="00847338" w:rsidP="00847338">
      <w:r>
        <w:t xml:space="preserve">Att sysselsättningen ökat så kraftigt, trots flera år av utdragen lågkonjunktur, är inte en slump utan ett resultat av regeringens breda politik för fler jobb. </w:t>
      </w:r>
      <w:proofErr w:type="gramStart"/>
      <w:r>
        <w:t>Jobbskatteavdrag</w:t>
      </w:r>
      <w:proofErr w:type="gramEnd"/>
      <w:r>
        <w:t xml:space="preserve">, RUT- och ROT-avdrag, sänkt restaurangmoms, lägre kostnader för att anställa är några av de reformer som har betydelse. Vidare har viktiga satsningar gjorts på företagande, utbildning, forskning och infrastruktur för att jobben ska växa till på sikt. </w:t>
      </w:r>
    </w:p>
    <w:p w:rsidR="00847338" w:rsidRDefault="00847338" w:rsidP="00847338">
      <w:r>
        <w:t> </w:t>
      </w:r>
    </w:p>
    <w:p w:rsidR="00847338" w:rsidRDefault="00847338" w:rsidP="00847338">
      <w:r>
        <w:t>Även om arbetsmarknaden fortsätter att stärkas saknas inte utmaningar. Vår exportberoende ekonomi påverkas av den utdragna lågkonjunkturen i vår omvärld. Dessutom tilltar konkurrensen från växande ekonomier. Fortfarande saknar många ett jobb att gå till och en stor del av dem som är arbetslösa utgörs av grupper som har svårare att komma in på arbetsmarknaden med kort utbildning, funktionshinder eller utan arbetslivserfarenhet. Därför måste vi fortsätta verka för att jobben ska bli fler och sänka trösklarna in på arbetsmarknaden så att jobben kommer fler till del.</w:t>
      </w:r>
    </w:p>
    <w:p w:rsidR="00847338" w:rsidRDefault="00847338" w:rsidP="00847338">
      <w:r>
        <w:t> </w:t>
      </w:r>
    </w:p>
    <w:p w:rsidR="00847338" w:rsidRDefault="00847338" w:rsidP="00847338">
      <w:r>
        <w:t xml:space="preserve">Från årsskiftet har vi därför stärkt drivkrafterna för att arbeta genom ytterligare jobbskatteavdrag. Inom ramen för våra samtal med arbetsmarknadens parter lanserar vi nu också stöd till en ny väg in på arbetsmarknaden för unga, de så kallade YA-jobben, där unga får lära sig jobbet på jobbet. Vi satsar också på yrkesutbildningar och lärlingsutbildning för unga och bättre möjligheter för äldre att skola om sig mitt i livet. </w:t>
      </w:r>
    </w:p>
    <w:p w:rsidR="00847338" w:rsidRDefault="00847338" w:rsidP="00847338">
      <w:r>
        <w:t> </w:t>
      </w:r>
    </w:p>
    <w:p w:rsidR="00847338" w:rsidRDefault="00847338" w:rsidP="00847338">
      <w:r>
        <w:t>Valet 2014 är ett viktigt vägval. När arbetsmarknaden nu förbättras är det viktigt att inte rulla tillbaka viktiga jobbreformer utan istället stötta framväxten av nya jobb. Socialdemokraterna prioriterar stora skattehöjningar på jobb och företagande för att finansierar kraftigt utbyggda bidragssystem och föreslår en återgång till gammal AMS-politik som inte fungerar. Det är inte en politik som sätter jobben främst. Det är en politik som leder till ökat utanförskap.</w:t>
      </w:r>
    </w:p>
    <w:p w:rsidR="00847338" w:rsidRDefault="00847338" w:rsidP="00847338">
      <w:r>
        <w:t> </w:t>
      </w:r>
    </w:p>
    <w:p w:rsidR="00847338" w:rsidRDefault="00847338" w:rsidP="00847338">
      <w:r>
        <w:t>Elisabeth Svantesson (</w:t>
      </w:r>
      <w:proofErr w:type="gramStart"/>
      <w:r>
        <w:t>M) ,</w:t>
      </w:r>
      <w:proofErr w:type="gramEnd"/>
      <w:r>
        <w:t xml:space="preserve"> arbetsmarknadsminister</w:t>
      </w:r>
    </w:p>
    <w:p w:rsidR="00847338" w:rsidRDefault="00847338" w:rsidP="00847338">
      <w:bookmarkStart w:id="0" w:name="_GoBack"/>
      <w:bookmarkEnd w:id="0"/>
      <w:r>
        <w:t>Jan Ericson (M),  riksdagsledamot arbetsmarknads- och utbildningsutskottet</w:t>
      </w:r>
    </w:p>
    <w:p w:rsidR="00DB143E" w:rsidRDefault="00847338"/>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38"/>
    <w:rsid w:val="00245485"/>
    <w:rsid w:val="00553E8B"/>
    <w:rsid w:val="008473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91F7A-93AB-4095-890F-6BC538FE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338"/>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2222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2014-02-02T11:21:00Z</dcterms:created>
  <dcterms:modified xsi:type="dcterms:W3CDTF">2014-02-02T11:22:00Z</dcterms:modified>
</cp:coreProperties>
</file>